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5D88" w14:textId="77777777" w:rsidR="008E7917" w:rsidRDefault="008E7917" w:rsidP="008F2AE8">
      <w:pPr>
        <w:jc w:val="center"/>
        <w:rPr>
          <w:rFonts w:ascii="Times New Roman" w:hAnsi="Times New Roman" w:cs="Times New Roman"/>
          <w:b/>
        </w:rPr>
      </w:pPr>
    </w:p>
    <w:p w14:paraId="02C108F8" w14:textId="77777777" w:rsidR="00763D12" w:rsidRPr="008F2AE8" w:rsidRDefault="008F2AE8" w:rsidP="008F2AE8">
      <w:pPr>
        <w:jc w:val="center"/>
        <w:rPr>
          <w:rFonts w:ascii="Times New Roman" w:hAnsi="Times New Roman" w:cs="Times New Roman"/>
          <w:b/>
        </w:rPr>
      </w:pPr>
      <w:r w:rsidRPr="008F2AE8">
        <w:rPr>
          <w:rFonts w:ascii="Times New Roman" w:hAnsi="Times New Roman" w:cs="Times New Roman"/>
          <w:b/>
        </w:rPr>
        <w:t>PSE CREDIT UNION, INC.</w:t>
      </w:r>
    </w:p>
    <w:p w14:paraId="4281CE69" w14:textId="77777777" w:rsidR="008F2AE8" w:rsidRDefault="008F2AE8" w:rsidP="008F2AE8">
      <w:pPr>
        <w:jc w:val="center"/>
        <w:rPr>
          <w:rFonts w:ascii="Times New Roman" w:hAnsi="Times New Roman" w:cs="Times New Roman"/>
          <w:b/>
        </w:rPr>
      </w:pPr>
      <w:r w:rsidRPr="008F2AE8">
        <w:rPr>
          <w:rFonts w:ascii="Times New Roman" w:hAnsi="Times New Roman" w:cs="Times New Roman"/>
          <w:b/>
        </w:rPr>
        <w:t>JOB DESCRIPTION</w:t>
      </w:r>
    </w:p>
    <w:p w14:paraId="08D87475" w14:textId="77777777" w:rsidR="007E0006" w:rsidRPr="00FA1C95" w:rsidRDefault="007E0006" w:rsidP="001932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Job Title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  <w:r w:rsidR="0095362F">
        <w:rPr>
          <w:rFonts w:ascii="Times New Roman" w:hAnsi="Times New Roman" w:cs="Times New Roman"/>
          <w:b/>
          <w:sz w:val="24"/>
          <w:szCs w:val="24"/>
        </w:rPr>
        <w:t xml:space="preserve">       Junior Loan Officer</w:t>
      </w:r>
      <w:r w:rsidRPr="00FA1C95">
        <w:rPr>
          <w:rFonts w:ascii="Times New Roman" w:hAnsi="Times New Roman" w:cs="Times New Roman"/>
          <w:b/>
          <w:sz w:val="24"/>
          <w:szCs w:val="24"/>
        </w:rPr>
        <w:tab/>
      </w:r>
    </w:p>
    <w:p w14:paraId="72F85C9B" w14:textId="77777777" w:rsidR="007E0006" w:rsidRPr="00FA1C95" w:rsidRDefault="007E0006" w:rsidP="001932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Reports to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  <w:r w:rsidRPr="00FA1C95">
        <w:rPr>
          <w:rFonts w:ascii="Times New Roman" w:hAnsi="Times New Roman" w:cs="Times New Roman"/>
          <w:b/>
          <w:sz w:val="24"/>
          <w:szCs w:val="24"/>
        </w:rPr>
        <w:tab/>
      </w:r>
      <w:r w:rsidR="00043345">
        <w:rPr>
          <w:rFonts w:ascii="Times New Roman" w:hAnsi="Times New Roman" w:cs="Times New Roman"/>
          <w:b/>
          <w:sz w:val="24"/>
          <w:szCs w:val="24"/>
        </w:rPr>
        <w:t>V.P. of Lending</w:t>
      </w:r>
    </w:p>
    <w:p w14:paraId="3D0597AD" w14:textId="77777777" w:rsidR="0072325C" w:rsidRDefault="0072325C" w:rsidP="007E0006">
      <w:pPr>
        <w:rPr>
          <w:rFonts w:ascii="Times New Roman" w:hAnsi="Times New Roman" w:cs="Times New Roman"/>
          <w:b/>
          <w:sz w:val="24"/>
          <w:szCs w:val="24"/>
        </w:rPr>
      </w:pPr>
    </w:p>
    <w:p w14:paraId="1A989AF2" w14:textId="77777777" w:rsidR="00485BE3" w:rsidRDefault="00485BE3" w:rsidP="007E0006">
      <w:pPr>
        <w:rPr>
          <w:rFonts w:ascii="Times New Roman" w:hAnsi="Times New Roman" w:cs="Times New Roman"/>
          <w:b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Description:</w:t>
      </w:r>
      <w:r w:rsidR="00043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62F">
        <w:rPr>
          <w:rFonts w:ascii="Times New Roman" w:hAnsi="Times New Roman" w:cs="Times New Roman"/>
          <w:b/>
          <w:sz w:val="24"/>
          <w:szCs w:val="24"/>
        </w:rPr>
        <w:t>This position is an entry level Loan Officer and this individual must possess the ability to interview a member and determine the needs and best product or service to fill that need.  Critical thinking and a strong desire to perform any and all tasks necessary to complete a loan request from beginning to end is paramount to a successful elevation to the next level Loan Officer.</w:t>
      </w:r>
    </w:p>
    <w:p w14:paraId="6B7CFA3F" w14:textId="77777777" w:rsidR="0095362F" w:rsidRPr="00FA1C95" w:rsidRDefault="0095362F" w:rsidP="007E0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position may require travel to other branches to fill in for the branch manager in his or her absence therefore flexibility in the schedule is imperative.</w:t>
      </w:r>
    </w:p>
    <w:p w14:paraId="349935E7" w14:textId="77777777" w:rsidR="00FA1C95" w:rsidRDefault="00FA1C95" w:rsidP="007E0006">
      <w:pPr>
        <w:rPr>
          <w:rFonts w:ascii="Times New Roman" w:hAnsi="Times New Roman" w:cs="Times New Roman"/>
          <w:sz w:val="24"/>
          <w:szCs w:val="24"/>
        </w:rPr>
      </w:pPr>
    </w:p>
    <w:p w14:paraId="74B5B1DC" w14:textId="77777777" w:rsidR="002E0487" w:rsidRDefault="002E0487" w:rsidP="007E0006">
      <w:pPr>
        <w:rPr>
          <w:rFonts w:ascii="Times New Roman" w:hAnsi="Times New Roman" w:cs="Times New Roman"/>
          <w:sz w:val="24"/>
          <w:szCs w:val="24"/>
        </w:rPr>
      </w:pPr>
    </w:p>
    <w:p w14:paraId="7975480B" w14:textId="77777777" w:rsidR="007E0006" w:rsidRPr="00FA1C95" w:rsidRDefault="007E0006" w:rsidP="007E0006">
      <w:pPr>
        <w:rPr>
          <w:rFonts w:ascii="Times New Roman" w:hAnsi="Times New Roman" w:cs="Times New Roman"/>
          <w:b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</w:p>
    <w:p w14:paraId="2359C968" w14:textId="77777777" w:rsidR="00043345" w:rsidRDefault="004878C9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ability to p</w:t>
      </w:r>
      <w:r w:rsidR="0095362F">
        <w:rPr>
          <w:rFonts w:ascii="Times New Roman" w:eastAsia="Times New Roman" w:hAnsi="Times New Roman" w:cs="Times New Roman"/>
          <w:sz w:val="24"/>
          <w:szCs w:val="24"/>
        </w:rPr>
        <w:t>rocess an application, including a credit review for all other obligations, and complete a Profile Sheet in preparation to analyze and underwrite all consumer loans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0548D" w14:textId="77777777" w:rsidR="0095362F" w:rsidRDefault="0095362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 the member to determine alternate or additional opportunities separate from the initial request</w:t>
      </w:r>
      <w:r w:rsidR="00487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0880C9" w14:textId="6C17B85E" w:rsidR="0095362F" w:rsidRDefault="0095362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the request for credit based on</w:t>
      </w:r>
      <w:r w:rsidR="00362ED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Loan Approval Authority Matrix, and if the request does not fall within that guideline, move the request to the V.P. of Lending, </w:t>
      </w:r>
      <w:r w:rsidR="002678C4">
        <w:rPr>
          <w:rFonts w:ascii="Times New Roman" w:eastAsia="Times New Roman" w:hAnsi="Times New Roman" w:cs="Times New Roman"/>
          <w:sz w:val="24"/>
          <w:szCs w:val="24"/>
        </w:rPr>
        <w:t>Branch Service</w:t>
      </w:r>
      <w:r>
        <w:rPr>
          <w:rFonts w:ascii="Times New Roman" w:eastAsia="Times New Roman" w:hAnsi="Times New Roman" w:cs="Times New Roman"/>
          <w:sz w:val="24"/>
          <w:szCs w:val="24"/>
        </w:rPr>
        <w:t>s or President/CEO for final approval</w:t>
      </w:r>
      <w:r w:rsidR="00487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417783" w14:textId="77777777" w:rsidR="0095362F" w:rsidRDefault="0095362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Input all information to successfully complete the loan into LoanDesk and import to IMM or prepare documents for in-person signatures</w:t>
      </w:r>
      <w:r w:rsidR="00487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92A3EC" w14:textId="77777777" w:rsidR="0095362F" w:rsidRDefault="0095362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loan requests should be moved to the Loan Processor in a timely manner for</w:t>
      </w:r>
      <w:r w:rsidR="004878C9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 and recording procedure</w:t>
      </w:r>
      <w:r w:rsidR="00487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A76B94" w14:textId="77777777" w:rsidR="0095362F" w:rsidRDefault="0095362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 loan request cannot be approved an “Adverse Action” letter needs to be prepared and sent within 3 business days of denial</w:t>
      </w:r>
      <w:r w:rsidR="00487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D6D43F" w14:textId="77777777" w:rsidR="0095362F" w:rsidRDefault="0095362F" w:rsidP="002E04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work should be reviewed for accuracy in all phases</w:t>
      </w:r>
      <w:r w:rsidR="00487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9959AA" w14:textId="77777777" w:rsidR="0095362F" w:rsidRDefault="0095362F" w:rsidP="006A57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all compliance modules as assigned</w:t>
      </w:r>
      <w:r w:rsidR="00433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11B45D" w14:textId="77777777" w:rsidR="006A57E7" w:rsidRDefault="009C7866" w:rsidP="006A57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866">
        <w:rPr>
          <w:rFonts w:ascii="Times New Roman" w:eastAsia="Times New Roman" w:hAnsi="Times New Roman" w:cs="Times New Roman"/>
          <w:sz w:val="24"/>
          <w:szCs w:val="24"/>
        </w:rPr>
        <w:t>To obtain and maintain an NMLS number for the purpose of home equity/mortgage discussions, applications and final disbursement</w:t>
      </w:r>
      <w:r w:rsidR="00487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DDE4F" w14:textId="47A0DD3F" w:rsidR="002678C4" w:rsidRPr="009C7866" w:rsidRDefault="002678C4" w:rsidP="006A57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Prospect calls to further deepen member relationships. </w:t>
      </w:r>
    </w:p>
    <w:p w14:paraId="424112F3" w14:textId="77777777" w:rsidR="0095362F" w:rsidRDefault="0095362F" w:rsidP="0095362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80D2D6" w14:textId="77777777" w:rsidR="001042A4" w:rsidRDefault="001042A4" w:rsidP="00FA1C9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A254C0F" w14:textId="77777777" w:rsidR="0072325C" w:rsidRDefault="0072325C" w:rsidP="00FA1C9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3E3C002" w14:textId="77777777" w:rsidR="0072325C" w:rsidRDefault="0072325C" w:rsidP="002E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9B710" w14:textId="77777777" w:rsidR="008A2931" w:rsidRPr="00FA1C95" w:rsidRDefault="008A2931" w:rsidP="008A29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C95">
        <w:rPr>
          <w:rFonts w:ascii="Times New Roman" w:eastAsia="Times New Roman" w:hAnsi="Times New Roman" w:cs="Times New Roman"/>
          <w:b/>
          <w:sz w:val="24"/>
          <w:szCs w:val="24"/>
        </w:rPr>
        <w:t>Qualifications</w:t>
      </w:r>
      <w:r w:rsidR="008E791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E00AC57" w14:textId="77777777" w:rsidR="0095362F" w:rsidRDefault="0095362F" w:rsidP="002E04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 experience in a financial institution or loan/collateral business would be preferential or possessing work related skills in a credit/business environment would be acceptable</w:t>
      </w:r>
      <w:r w:rsidR="00433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E0630A" w14:textId="77777777" w:rsidR="0095362F" w:rsidRDefault="004878C9" w:rsidP="002E04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Possess a complete u</w:t>
      </w:r>
      <w:r w:rsidR="0095362F">
        <w:rPr>
          <w:rFonts w:ascii="Times New Roman" w:eastAsia="Times New Roman" w:hAnsi="Times New Roman" w:cs="Times New Roman"/>
          <w:sz w:val="24"/>
          <w:szCs w:val="24"/>
        </w:rPr>
        <w:t>nderstanding of all loan products, terms, rates and repayment options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well as the title/lien process for both vehicles and home mortgages.</w:t>
      </w:r>
    </w:p>
    <w:p w14:paraId="6D4463E0" w14:textId="77777777" w:rsidR="0095362F" w:rsidRDefault="004878C9" w:rsidP="002E04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Possess s</w:t>
      </w:r>
      <w:r w:rsidR="0095362F">
        <w:rPr>
          <w:rFonts w:ascii="Times New Roman" w:eastAsia="Times New Roman" w:hAnsi="Times New Roman" w:cs="Times New Roman"/>
          <w:sz w:val="24"/>
          <w:szCs w:val="24"/>
        </w:rPr>
        <w:t>trong oral/written communication skills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88221" w14:textId="77777777" w:rsidR="0095362F" w:rsidRDefault="004878C9" w:rsidP="002E04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a complete u</w:t>
      </w:r>
      <w:r w:rsidR="0095362F">
        <w:rPr>
          <w:rFonts w:ascii="Times New Roman" w:eastAsia="Times New Roman" w:hAnsi="Times New Roman" w:cs="Times New Roman"/>
          <w:sz w:val="24"/>
          <w:szCs w:val="24"/>
        </w:rPr>
        <w:t>nderstanding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95362F">
        <w:rPr>
          <w:rFonts w:ascii="Times New Roman" w:eastAsia="Times New Roman" w:hAnsi="Times New Roman" w:cs="Times New Roman"/>
          <w:sz w:val="24"/>
          <w:szCs w:val="24"/>
        </w:rPr>
        <w:t xml:space="preserve"> all Loan procedures and guidelines in order to make effective recommendations or approvals of all loan requests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6532A3" w14:textId="77777777" w:rsidR="0095362F" w:rsidRDefault="0095362F" w:rsidP="002E04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work with Word/Excel for the purpose of receiving or sending supporting communication in the loan process</w:t>
      </w:r>
      <w:r w:rsidR="00487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45A6D" w14:textId="77777777" w:rsidR="0095362F" w:rsidRDefault="0095362F" w:rsidP="002E04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Possess the necessary skills to uncover opportunities for cross-selling additional products and services</w:t>
      </w:r>
      <w:r w:rsidR="00487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1DDED1" w14:textId="77777777" w:rsidR="0095362F" w:rsidRDefault="0095362F" w:rsidP="002E04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ability to work and thrive in a team environment</w:t>
      </w:r>
      <w:r w:rsidR="00487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F9BBE3" w14:textId="149039E4" w:rsidR="007E0006" w:rsidRPr="004878C9" w:rsidRDefault="0095362F" w:rsidP="004471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C9">
        <w:rPr>
          <w:rFonts w:ascii="Times New Roman" w:eastAsia="Times New Roman" w:hAnsi="Times New Roman" w:cs="Times New Roman"/>
          <w:sz w:val="24"/>
          <w:szCs w:val="24"/>
        </w:rPr>
        <w:t>Understanding the major systems within the Loan Department</w:t>
      </w:r>
      <w:r w:rsidR="002678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3345" w:rsidRPr="00487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A9C3A4" w14:textId="77777777" w:rsidR="002E0487" w:rsidRDefault="002E0487" w:rsidP="0044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32BB1" w14:textId="77777777" w:rsidR="002E0487" w:rsidRDefault="002E0487" w:rsidP="0044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6FF938" w14:textId="77777777" w:rsidR="002E0487" w:rsidRDefault="002E0487" w:rsidP="0044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48A0EF" w14:textId="27DA386D" w:rsidR="0080424A" w:rsidRPr="00FA1C95" w:rsidRDefault="0080424A" w:rsidP="0044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0424A" w:rsidRPr="00FA1C95" w:rsidSect="008F2A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B7458"/>
    <w:multiLevelType w:val="hybridMultilevel"/>
    <w:tmpl w:val="5B88C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B2A24"/>
    <w:multiLevelType w:val="hybridMultilevel"/>
    <w:tmpl w:val="BA48FB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03F5F"/>
    <w:multiLevelType w:val="hybridMultilevel"/>
    <w:tmpl w:val="B6BAB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D13A51"/>
    <w:multiLevelType w:val="hybridMultilevel"/>
    <w:tmpl w:val="C56A3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71A3E"/>
    <w:multiLevelType w:val="hybridMultilevel"/>
    <w:tmpl w:val="C36C8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707BE2"/>
    <w:multiLevelType w:val="hybridMultilevel"/>
    <w:tmpl w:val="0DFA6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8D46E5"/>
    <w:multiLevelType w:val="hybridMultilevel"/>
    <w:tmpl w:val="073CC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52CA5"/>
    <w:multiLevelType w:val="hybridMultilevel"/>
    <w:tmpl w:val="E3700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1F507E"/>
    <w:multiLevelType w:val="hybridMultilevel"/>
    <w:tmpl w:val="9450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327581">
    <w:abstractNumId w:val="2"/>
  </w:num>
  <w:num w:numId="2" w16cid:durableId="1545631685">
    <w:abstractNumId w:val="0"/>
  </w:num>
  <w:num w:numId="3" w16cid:durableId="580524490">
    <w:abstractNumId w:val="9"/>
  </w:num>
  <w:num w:numId="4" w16cid:durableId="1075783690">
    <w:abstractNumId w:val="3"/>
  </w:num>
  <w:num w:numId="5" w16cid:durableId="509688128">
    <w:abstractNumId w:val="7"/>
  </w:num>
  <w:num w:numId="6" w16cid:durableId="1453356965">
    <w:abstractNumId w:val="6"/>
  </w:num>
  <w:num w:numId="7" w16cid:durableId="1572812720">
    <w:abstractNumId w:val="1"/>
  </w:num>
  <w:num w:numId="8" w16cid:durableId="2084791625">
    <w:abstractNumId w:val="8"/>
  </w:num>
  <w:num w:numId="9" w16cid:durableId="798958048">
    <w:abstractNumId w:val="4"/>
  </w:num>
  <w:num w:numId="10" w16cid:durableId="1157497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6357818">
    <w:abstractNumId w:val="2"/>
  </w:num>
  <w:num w:numId="12" w16cid:durableId="1830946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8"/>
    <w:rsid w:val="00043345"/>
    <w:rsid w:val="001042A4"/>
    <w:rsid w:val="00143C5C"/>
    <w:rsid w:val="00193222"/>
    <w:rsid w:val="001C21B7"/>
    <w:rsid w:val="001D3D3F"/>
    <w:rsid w:val="002678C4"/>
    <w:rsid w:val="002B4827"/>
    <w:rsid w:val="002D43AA"/>
    <w:rsid w:val="002E0487"/>
    <w:rsid w:val="00362EDA"/>
    <w:rsid w:val="003878BB"/>
    <w:rsid w:val="004213DE"/>
    <w:rsid w:val="00433E55"/>
    <w:rsid w:val="00447165"/>
    <w:rsid w:val="00485BE3"/>
    <w:rsid w:val="004878C9"/>
    <w:rsid w:val="004A0443"/>
    <w:rsid w:val="004A59B9"/>
    <w:rsid w:val="00552F93"/>
    <w:rsid w:val="00605E5A"/>
    <w:rsid w:val="0063391E"/>
    <w:rsid w:val="0063610D"/>
    <w:rsid w:val="00650011"/>
    <w:rsid w:val="006A57E7"/>
    <w:rsid w:val="00702BBF"/>
    <w:rsid w:val="0072325C"/>
    <w:rsid w:val="00763D12"/>
    <w:rsid w:val="007E0006"/>
    <w:rsid w:val="0080424A"/>
    <w:rsid w:val="008A2931"/>
    <w:rsid w:val="008E7917"/>
    <w:rsid w:val="008F2AE8"/>
    <w:rsid w:val="00902894"/>
    <w:rsid w:val="0095362F"/>
    <w:rsid w:val="00991C9B"/>
    <w:rsid w:val="009C7866"/>
    <w:rsid w:val="00A70086"/>
    <w:rsid w:val="00A823D5"/>
    <w:rsid w:val="00A9475C"/>
    <w:rsid w:val="00AC7386"/>
    <w:rsid w:val="00C0154E"/>
    <w:rsid w:val="00C34515"/>
    <w:rsid w:val="00D1571C"/>
    <w:rsid w:val="00D63BAB"/>
    <w:rsid w:val="00E426B2"/>
    <w:rsid w:val="00F30F53"/>
    <w:rsid w:val="00F32F31"/>
    <w:rsid w:val="00FA1C95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E690"/>
  <w15:docId w15:val="{8E30A402-C72D-46B3-94D4-36F0B828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4A50-6A4F-467B-85FD-C511A58C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Sandly</dc:creator>
  <cp:lastModifiedBy>Milan Erak</cp:lastModifiedBy>
  <cp:revision>3</cp:revision>
  <cp:lastPrinted>2024-10-04T16:03:00Z</cp:lastPrinted>
  <dcterms:created xsi:type="dcterms:W3CDTF">2024-10-10T17:25:00Z</dcterms:created>
  <dcterms:modified xsi:type="dcterms:W3CDTF">2024-10-15T20:00:00Z</dcterms:modified>
</cp:coreProperties>
</file>